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776E9" w14:textId="54D7221A" w:rsidR="000F0A2F" w:rsidRDefault="000F0A2F" w:rsidP="000F0A2F">
      <w:pPr>
        <w:rPr>
          <w:b/>
          <w:bCs/>
          <w:lang w:val="ru-RU"/>
        </w:rPr>
      </w:pPr>
      <w:r w:rsidRPr="000F0A2F">
        <w:rPr>
          <w:b/>
          <w:bCs/>
          <w:lang w:val="ru-RU"/>
        </w:rPr>
        <w:t>Инженер по проектно-сметной документации</w:t>
      </w:r>
    </w:p>
    <w:p w14:paraId="33DE2B99" w14:textId="77777777" w:rsidR="000F0A2F" w:rsidRPr="000F0A2F" w:rsidRDefault="000F0A2F" w:rsidP="000F0A2F">
      <w:pPr>
        <w:jc w:val="both"/>
        <w:rPr>
          <w:b/>
          <w:lang w:val="ru-RU"/>
        </w:rPr>
      </w:pPr>
      <w:r w:rsidRPr="000F0A2F">
        <w:rPr>
          <w:b/>
        </w:rPr>
        <w:t xml:space="preserve">Требование к квалификации: </w:t>
      </w:r>
    </w:p>
    <w:p w14:paraId="166B61BC" w14:textId="0FF06293" w:rsidR="000F0A2F" w:rsidRDefault="00A10EE5" w:rsidP="000F0A2F">
      <w:pPr>
        <w:jc w:val="both"/>
        <w:rPr>
          <w:bCs/>
          <w:lang w:val="ru-RU"/>
        </w:rPr>
      </w:pPr>
      <w:r>
        <w:rPr>
          <w:bCs/>
          <w:lang w:val="ru-RU"/>
        </w:rPr>
        <w:t>- в</w:t>
      </w:r>
      <w:proofErr w:type="spellStart"/>
      <w:r w:rsidR="000F0A2F" w:rsidRPr="0005001D">
        <w:rPr>
          <w:bCs/>
        </w:rPr>
        <w:t>ысшее</w:t>
      </w:r>
      <w:proofErr w:type="spellEnd"/>
      <w:r w:rsidR="000F0A2F" w:rsidRPr="0005001D">
        <w:rPr>
          <w:bCs/>
        </w:rPr>
        <w:t xml:space="preserve"> (</w:t>
      </w:r>
      <w:r w:rsidR="000F0A2F" w:rsidRPr="0005001D">
        <w:rPr>
          <w:bCs/>
          <w:i/>
        </w:rPr>
        <w:t>или послевузовское)</w:t>
      </w:r>
      <w:r w:rsidR="000F0A2F" w:rsidRPr="0005001D">
        <w:rPr>
          <w:bCs/>
        </w:rPr>
        <w:t xml:space="preserve"> образование по соответствующему направлению</w:t>
      </w:r>
      <w:r>
        <w:rPr>
          <w:bCs/>
          <w:lang w:val="ru-RU"/>
        </w:rPr>
        <w:t>;</w:t>
      </w:r>
      <w:r w:rsidR="000F0A2F" w:rsidRPr="0005001D">
        <w:rPr>
          <w:bCs/>
        </w:rPr>
        <w:t xml:space="preserve"> </w:t>
      </w:r>
    </w:p>
    <w:p w14:paraId="121B0D85" w14:textId="0D5B6D1E" w:rsidR="000F0A2F" w:rsidRDefault="00A10EE5" w:rsidP="000F0A2F">
      <w:pPr>
        <w:jc w:val="both"/>
      </w:pPr>
      <w:r>
        <w:rPr>
          <w:bCs/>
          <w:lang w:val="ru-RU"/>
        </w:rPr>
        <w:t>- о</w:t>
      </w:r>
      <w:proofErr w:type="spellStart"/>
      <w:r w:rsidR="000F0A2F" w:rsidRPr="0005001D">
        <w:rPr>
          <w:bCs/>
        </w:rPr>
        <w:t>бщий</w:t>
      </w:r>
      <w:proofErr w:type="spellEnd"/>
      <w:r w:rsidR="000F0A2F" w:rsidRPr="0005001D">
        <w:rPr>
          <w:bCs/>
        </w:rPr>
        <w:t xml:space="preserve"> стаж </w:t>
      </w:r>
      <w:proofErr w:type="gramStart"/>
      <w:r w:rsidR="000F0A2F" w:rsidRPr="0005001D">
        <w:rPr>
          <w:bCs/>
        </w:rPr>
        <w:t xml:space="preserve">работы </w:t>
      </w:r>
      <w:r w:rsidR="000F0A2F">
        <w:rPr>
          <w:bCs/>
          <w:lang w:val="ru-RU"/>
        </w:rPr>
        <w:t xml:space="preserve"> -</w:t>
      </w:r>
      <w:proofErr w:type="gramEnd"/>
      <w:r w:rsidR="000F0A2F">
        <w:rPr>
          <w:bCs/>
          <w:lang w:val="ru-RU"/>
        </w:rPr>
        <w:t xml:space="preserve"> </w:t>
      </w:r>
      <w:r w:rsidR="000F0A2F" w:rsidRPr="0005001D">
        <w:rPr>
          <w:bCs/>
        </w:rPr>
        <w:t>не менее 3 (трех) лет</w:t>
      </w:r>
      <w:r w:rsidR="000F0A2F">
        <w:rPr>
          <w:bCs/>
          <w:lang w:val="ru-RU"/>
        </w:rPr>
        <w:t>;</w:t>
      </w:r>
      <w:r w:rsidR="000F0A2F" w:rsidRPr="0005001D">
        <w:rPr>
          <w:bCs/>
        </w:rPr>
        <w:t xml:space="preserve"> в профессиональной сфере</w:t>
      </w:r>
      <w:r w:rsidR="000F0A2F">
        <w:rPr>
          <w:bCs/>
          <w:lang w:val="ru-RU"/>
        </w:rPr>
        <w:t xml:space="preserve"> - </w:t>
      </w:r>
      <w:r w:rsidR="000F0A2F" w:rsidRPr="0005001D">
        <w:rPr>
          <w:bCs/>
        </w:rPr>
        <w:t>не менее 3 (трех) лет.</w:t>
      </w:r>
    </w:p>
    <w:p w14:paraId="23DEA500" w14:textId="77777777" w:rsidR="00A10EE5" w:rsidRPr="002C753C" w:rsidRDefault="00A10EE5" w:rsidP="00A10EE5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</w:pPr>
      <w:r w:rsidRPr="002C753C">
        <w:rPr>
          <w:rFonts w:eastAsia="Times New Roman" w:cstheme="minorHAnsi"/>
          <w:b/>
          <w:bCs/>
          <w:color w:val="555555"/>
          <w:kern w:val="0"/>
          <w:sz w:val="24"/>
          <w:szCs w:val="24"/>
          <w:bdr w:val="none" w:sz="0" w:space="0" w:color="auto" w:frame="1"/>
          <w:lang w:eastAsia="ru-KZ"/>
          <w14:ligatures w14:val="none"/>
        </w:rPr>
        <w:t>Условия:</w:t>
      </w:r>
    </w:p>
    <w:p w14:paraId="2F6CA441" w14:textId="77777777" w:rsidR="00A10EE5" w:rsidRPr="00302B78" w:rsidRDefault="00A10EE5" w:rsidP="00A10EE5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</w:pPr>
      <w:r w:rsidRPr="002C753C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 xml:space="preserve">-  работа в г. </w:t>
      </w:r>
      <w:proofErr w:type="gramStart"/>
      <w:r w:rsidRPr="002C753C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>Актау,  5</w:t>
      </w:r>
      <w:proofErr w:type="gramEnd"/>
      <w:r w:rsidRPr="002C753C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>/2</w:t>
      </w:r>
    </w:p>
    <w:p w14:paraId="75E60E61" w14:textId="77777777" w:rsidR="00A10EE5" w:rsidRPr="00302B78" w:rsidRDefault="00A10EE5" w:rsidP="00A10EE5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</w:pPr>
      <w:r w:rsidRPr="00302B78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>- вакансия временная – на период реализации проекта</w:t>
      </w:r>
    </w:p>
    <w:p w14:paraId="15C284FE" w14:textId="77777777" w:rsidR="00A10EE5" w:rsidRPr="002C753C" w:rsidRDefault="00A10EE5" w:rsidP="00A10EE5">
      <w:pPr>
        <w:shd w:val="clear" w:color="auto" w:fill="FFFFFF"/>
        <w:spacing w:after="0" w:line="432" w:lineRule="atLeast"/>
        <w:jc w:val="both"/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</w:pPr>
      <w:bookmarkStart w:id="0" w:name="_Hlk168491713"/>
      <w:bookmarkStart w:id="1" w:name="_Hlk168491801"/>
      <w:r w:rsidRPr="002C753C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 xml:space="preserve">Резюме установленного образца предоставлять по электронной почте </w:t>
      </w:r>
      <w:proofErr w:type="gramStart"/>
      <w:r w:rsidRPr="008B1702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>n.aliyeva@cb.kmg.kz</w:t>
      </w:r>
      <w:r w:rsidRPr="002C753C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>  с</w:t>
      </w:r>
      <w:proofErr w:type="gramEnd"/>
      <w:r w:rsidRPr="002C753C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 xml:space="preserve"> пометкой ВАКАНСИЯ</w:t>
      </w:r>
      <w:bookmarkEnd w:id="1"/>
      <w:r>
        <w:rPr>
          <w:rFonts w:eastAsia="Times New Roman" w:cstheme="minorHAnsi"/>
          <w:color w:val="555555"/>
          <w:kern w:val="0"/>
          <w:sz w:val="24"/>
          <w:szCs w:val="24"/>
          <w:lang w:val="ru-RU" w:eastAsia="ru-KZ"/>
          <w14:ligatures w14:val="none"/>
        </w:rPr>
        <w:t>.</w:t>
      </w:r>
      <w:r w:rsidRPr="002C753C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 xml:space="preserve"> </w:t>
      </w:r>
    </w:p>
    <w:bookmarkEnd w:id="0"/>
    <w:p w14:paraId="6274D186" w14:textId="77777777" w:rsidR="00A10EE5" w:rsidRDefault="00A10EE5" w:rsidP="00A10EE5">
      <w:pPr>
        <w:shd w:val="clear" w:color="auto" w:fill="FFFFFF"/>
        <w:spacing w:after="0" w:line="240" w:lineRule="auto"/>
        <w:rPr>
          <w:lang w:val="ru-RU"/>
        </w:rPr>
      </w:pPr>
    </w:p>
    <w:p w14:paraId="3696E5EF" w14:textId="77777777" w:rsidR="00A10EE5" w:rsidRPr="002C753C" w:rsidRDefault="00A10EE5" w:rsidP="00A10EE5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</w:pPr>
      <w:hyperlink r:id="rId4" w:history="1">
        <w:r w:rsidRPr="002C753C">
          <w:rPr>
            <w:rFonts w:eastAsia="Times New Roman" w:cstheme="minorHAnsi"/>
            <w:color w:val="DF6512"/>
            <w:kern w:val="0"/>
            <w:sz w:val="24"/>
            <w:szCs w:val="24"/>
            <w:u w:val="single"/>
            <w:bdr w:val="none" w:sz="0" w:space="0" w:color="auto" w:frame="1"/>
            <w:lang w:eastAsia="ru-KZ"/>
            <w14:ligatures w14:val="none"/>
          </w:rPr>
          <w:t xml:space="preserve">Форма резюме [22.38 </w:t>
        </w:r>
        <w:proofErr w:type="spellStart"/>
        <w:r w:rsidRPr="002C753C">
          <w:rPr>
            <w:rFonts w:eastAsia="Times New Roman" w:cstheme="minorHAnsi"/>
            <w:color w:val="DF6512"/>
            <w:kern w:val="0"/>
            <w:sz w:val="24"/>
            <w:szCs w:val="24"/>
            <w:u w:val="single"/>
            <w:bdr w:val="none" w:sz="0" w:space="0" w:color="auto" w:frame="1"/>
            <w:lang w:eastAsia="ru-KZ"/>
            <w14:ligatures w14:val="none"/>
          </w:rPr>
          <w:t>Kb</w:t>
        </w:r>
        <w:proofErr w:type="spellEnd"/>
        <w:r w:rsidRPr="002C753C">
          <w:rPr>
            <w:rFonts w:eastAsia="Times New Roman" w:cstheme="minorHAnsi"/>
            <w:color w:val="DF6512"/>
            <w:kern w:val="0"/>
            <w:sz w:val="24"/>
            <w:szCs w:val="24"/>
            <w:u w:val="single"/>
            <w:bdr w:val="none" w:sz="0" w:space="0" w:color="auto" w:frame="1"/>
            <w:lang w:eastAsia="ru-KZ"/>
            <w14:ligatures w14:val="none"/>
          </w:rPr>
          <w:t>]</w:t>
        </w:r>
      </w:hyperlink>
    </w:p>
    <w:p w14:paraId="55FFDD03" w14:textId="77777777" w:rsidR="00A10EE5" w:rsidRDefault="00A10EE5" w:rsidP="00A10EE5">
      <w:pPr>
        <w:rPr>
          <w:rFonts w:cstheme="minorHAnsi"/>
          <w:b/>
          <w:bCs/>
          <w:sz w:val="24"/>
          <w:szCs w:val="24"/>
          <w:lang w:val="ru-RU"/>
        </w:rPr>
      </w:pPr>
    </w:p>
    <w:p w14:paraId="44A5AD10" w14:textId="47832BE6" w:rsidR="000F0A2F" w:rsidRPr="007D654A" w:rsidRDefault="000F0A2F" w:rsidP="000F0A2F">
      <w:pPr>
        <w:rPr>
          <w:b/>
          <w:bCs/>
          <w:lang w:val="ru-RU"/>
        </w:rPr>
      </w:pPr>
      <w:r w:rsidRPr="007D654A">
        <w:rPr>
          <w:b/>
          <w:bCs/>
          <w:lang w:val="ru-RU"/>
        </w:rPr>
        <w:t>Квалификационные требования/ должностные обязанности</w:t>
      </w:r>
      <w:r>
        <w:rPr>
          <w:b/>
          <w:bCs/>
          <w:lang w:val="ru-RU"/>
        </w:rPr>
        <w:t>:</w:t>
      </w:r>
    </w:p>
    <w:p w14:paraId="678A7CEB" w14:textId="1365AF0E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1) </w:t>
      </w:r>
      <w:bookmarkStart w:id="2" w:name="_Hlk168494141"/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проводит</w:t>
      </w:r>
      <w:bookmarkEnd w:id="2"/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а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нализ, проверк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у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и мониторинг стоимости строительно-монтажных работ по строительству объектов на территории Товарищества и проверк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у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предъявляемых подрядчиками актов выполненных строительно-монтажных работ;</w:t>
      </w:r>
    </w:p>
    <w:p w14:paraId="46E73CE8" w14:textId="6EFDA23B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2) 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с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оставл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яет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на основании подготовленной технической спецификации (дефектной ведомости, акта скрытых работ) сметн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ый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расчет на дополнительные виды работ;</w:t>
      </w:r>
    </w:p>
    <w:p w14:paraId="30185B96" w14:textId="71F723FF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3) 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проводит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а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нализ, проверк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у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и мониторинг предоставленных сметных расчетов подрядными организациями на ремонтные работы структурными подразделениями для формирования проекта 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б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изнес-плана Товарищества;</w:t>
      </w:r>
    </w:p>
    <w:p w14:paraId="317E5206" w14:textId="3D2B2097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4) 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в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ыполняет работу по осуществлению экономической деятельности организации, направленной на повышение эффективности и рентабельности производства, качества выпускаемой и освоение новых видов продукции, достижение высоких конечных результатов при оптимальном использовании материальных, трудовых и финансовых ресурсов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561D836D" w14:textId="717CB348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5) 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с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оставл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яет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ежемесячн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ый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и ежеквартальн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ый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анализ о ходе осуществления финансово-хозяйственной деятельности и ожидаемом исполнении показателей бизнес-плана в установленные сроки;</w:t>
      </w:r>
    </w:p>
    <w:p w14:paraId="4547BEDE" w14:textId="72094EE0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6) 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о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существл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яет 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обработки и анализ полученной информации с целью выявления правильности разнесения затрат в структуре бизнес-плана Товарищества;</w:t>
      </w:r>
    </w:p>
    <w:p w14:paraId="6C72356B" w14:textId="0699F9B1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7) 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о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существл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яет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корректиров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ки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бизнес-плана Товарищества на основе материалов заинтересованных структурных подразделений Товарищества, по мере необходимости;</w:t>
      </w:r>
    </w:p>
    <w:p w14:paraId="747843DA" w14:textId="79EB9EA1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8) 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о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существл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яет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мониторинг структуры цены на предоставляемые виды работ и услуг в соответствии с нормативами Республики Казахстан;</w:t>
      </w:r>
    </w:p>
    <w:p w14:paraId="44CFF74F" w14:textId="7B2B2D9B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9) 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в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ыполн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яет 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письменны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е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и устны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е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поручени</w:t>
      </w:r>
      <w:r w:rsidR="00A10EE5" w:rsidRPr="00A10EE5">
        <w:rPr>
          <w:rFonts w:asciiTheme="minorHAnsi" w:hAnsiTheme="minorHAnsi" w:cstheme="minorHAnsi"/>
          <w:color w:val="auto"/>
          <w:sz w:val="22"/>
          <w:szCs w:val="22"/>
        </w:rPr>
        <w:t>я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руководства, в том числе выполнение возложенных руководителем обязанностей, не включенных в должностную инструкцию, в пределах компетенции;</w:t>
      </w:r>
    </w:p>
    <w:p w14:paraId="794F67F0" w14:textId="26CA66DD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10)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ведет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документооборот отдела: по исполнению протокольных совещаний по вопросам отдела бюджетирования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;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6536502" w14:textId="7DCB085C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11)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в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едет учет экономических показателей результатов производственной деятельности организации и ее подразделений, а также учет заключенных договоров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;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857039F" w14:textId="0ED07B42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12)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в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ыполняет работы по формированию, ведению и хранению базы данных экономической информации, вносит изменения в справочную и нормативную информацию, используемую при обработке данных.</w:t>
      </w:r>
    </w:p>
    <w:p w14:paraId="3D32DB61" w14:textId="1DCCB5E9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13)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с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облюд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ает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требовани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я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внутреннего трудового распорядка Товарищества;</w:t>
      </w:r>
    </w:p>
    <w:p w14:paraId="6316F260" w14:textId="28A7A4AA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14)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и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нформир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ует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непосредственного руководителя о возможных несоответствиях, обнаруженных при проверке документов; </w:t>
      </w:r>
    </w:p>
    <w:p w14:paraId="025D3A6D" w14:textId="26D8EEDF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15)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о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беспечив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ает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сохранность документов и информации на бумажном и электронном носителях, оформля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ет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их в соответствии с установленным порядком для передачи в архив Товарищества.</w:t>
      </w:r>
    </w:p>
    <w:p w14:paraId="4D970A24" w14:textId="7B3DC60D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16)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с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облюд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ает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правил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а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и норм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ы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охраны труда;</w:t>
      </w:r>
    </w:p>
    <w:p w14:paraId="366CD6CE" w14:textId="059EB579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17)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н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е разглаша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ет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сведени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я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, составляющи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е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служебную, коммерческую или иную тайну, охраняемую внутренними положениями/правилами Товарищества и законодательством Республики Казахстан, ставши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е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ему известными в связи с выполнением трудовых обязанностей;</w:t>
      </w:r>
    </w:p>
    <w:p w14:paraId="08797182" w14:textId="55949C7D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18)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с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облюда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ет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и исполня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ет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требования документации системы ISO 9001, ISO 14001, ISO 45001, ISO 55001, ISO 50001;</w:t>
      </w:r>
    </w:p>
    <w:p w14:paraId="36044572" w14:textId="6F99A408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19)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д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остига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 xml:space="preserve">ет 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поставленные цели и задачи в соответствии с требованиями документации ISO 9001, ISO 14001, ISO 45001, ISO 55001, ISO 50001;</w:t>
      </w:r>
    </w:p>
    <w:p w14:paraId="5CE8E940" w14:textId="73F47554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20)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о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беспечивает наличие комплектной проектно-сметной документации на строительство объектов и передачу ее по назначению для выполнения строительно-монтажных работ;</w:t>
      </w:r>
    </w:p>
    <w:p w14:paraId="6E4916FC" w14:textId="0DD558F1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21)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п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одготавливает исходные данные для проектирования объектов, составляет задания на проектирование и передает их проектным организациям;</w:t>
      </w:r>
    </w:p>
    <w:p w14:paraId="0503C07B" w14:textId="42947458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22)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п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ринимает от проектных организаций проектную документацию и совместно с ними рассматривает ее с подрядными строительными организациями;</w:t>
      </w:r>
    </w:p>
    <w:p w14:paraId="7BFBD6C4" w14:textId="3B10A80E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23)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п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роверяет правильность составления сметной документации проектными организациями, соответствие ее действующим нормативным документам, инструкциям, методическим указаниям;</w:t>
      </w:r>
    </w:p>
    <w:p w14:paraId="076B243A" w14:textId="2C1642BA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24)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с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воевременно вносит в проектно-сметную документацию необходимые изменения, вызванные введением новых нормативов, цен, прейскурантов, каталогов, сборников, единых расценок;</w:t>
      </w:r>
    </w:p>
    <w:p w14:paraId="345984D6" w14:textId="4D698223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25)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г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отовит к согласованию с проектной организацией проектно-сметную документацию;</w:t>
      </w:r>
    </w:p>
    <w:p w14:paraId="6949CF52" w14:textId="4B665FA3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26)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о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беспечивает получение от подрядчика заключений по проектно-сметной документации;</w:t>
      </w:r>
    </w:p>
    <w:p w14:paraId="4FA364DD" w14:textId="288A8E0E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27)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о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существляет контроль за доработкой ее по замечаниям экспертизы и подрядчика и подготавливает на утверждение;</w:t>
      </w:r>
    </w:p>
    <w:p w14:paraId="4A615797" w14:textId="33C5FBD9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28)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н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аправляет проектно-сметную документацию после утверждения соответствующим отделам Товарищества;</w:t>
      </w:r>
    </w:p>
    <w:p w14:paraId="136A0583" w14:textId="49C1AEE7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29)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п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редставляет необходимые документы в бухгалтерию для списания затрат на проектирование объектов, законченных строительством;</w:t>
      </w:r>
    </w:p>
    <w:p w14:paraId="65623B45" w14:textId="3DD95153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30)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с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оставляет ежемесячный отчет о выполнении плана проектно-изыскательных работ </w:t>
      </w:r>
      <w:proofErr w:type="gramStart"/>
      <w:r w:rsidRPr="00A10EE5">
        <w:rPr>
          <w:rFonts w:asciiTheme="minorHAnsi" w:hAnsiTheme="minorHAnsi" w:cstheme="minorHAnsi"/>
          <w:color w:val="auto"/>
          <w:sz w:val="22"/>
          <w:szCs w:val="22"/>
        </w:rPr>
        <w:t>и  различные</w:t>
      </w:r>
      <w:proofErr w:type="gramEnd"/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 формы отчетности по установленной форме;</w:t>
      </w:r>
    </w:p>
    <w:p w14:paraId="0488A741" w14:textId="65158433" w:rsidR="000F0A2F" w:rsidRPr="00A10EE5" w:rsidRDefault="000F0A2F" w:rsidP="000F0A2F">
      <w:pPr>
        <w:pStyle w:val="Default"/>
        <w:spacing w:line="25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EE5">
        <w:rPr>
          <w:rFonts w:asciiTheme="minorHAnsi" w:hAnsiTheme="minorHAnsi" w:cstheme="minorHAnsi"/>
          <w:color w:val="auto"/>
          <w:sz w:val="22"/>
          <w:szCs w:val="22"/>
        </w:rPr>
        <w:t xml:space="preserve">31) 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п</w:t>
      </w:r>
      <w:r w:rsidRPr="00A10EE5">
        <w:rPr>
          <w:rFonts w:asciiTheme="minorHAnsi" w:hAnsiTheme="minorHAnsi" w:cstheme="minorHAnsi"/>
          <w:color w:val="auto"/>
          <w:sz w:val="22"/>
          <w:szCs w:val="22"/>
        </w:rPr>
        <w:t>одготавливает необходимые справки по проектно-сметной документации, обеспечивает архивное хранение их</w:t>
      </w:r>
      <w:r w:rsidR="00A10EE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sectPr w:rsidR="000F0A2F" w:rsidRPr="00A1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2F"/>
    <w:rsid w:val="000F0A2F"/>
    <w:rsid w:val="009B49C6"/>
    <w:rsid w:val="00A1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6858"/>
  <w15:chartTrackingRefBased/>
  <w15:docId w15:val="{B3413087-C79F-4A52-94C3-1ECE171E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0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spibitum.kz/uploads/docfiles/_rezyume__c1f0b513b4d5d97bd02d61977e04b59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i.gavrilova</dc:creator>
  <cp:keywords/>
  <dc:description/>
  <cp:lastModifiedBy>i.gavrilova</cp:lastModifiedBy>
  <cp:revision>2</cp:revision>
  <dcterms:created xsi:type="dcterms:W3CDTF">2024-06-05T08:33:00Z</dcterms:created>
  <dcterms:modified xsi:type="dcterms:W3CDTF">2024-06-05T10:42:00Z</dcterms:modified>
</cp:coreProperties>
</file>